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AAE" w:rsidRDefault="00F5041B">
      <w:r>
        <w:rPr>
          <w:rFonts w:ascii="Times New Roman" w:hAnsi="Times New Roman" w:cs="Times New Roman"/>
          <w:lang w:val="kk-KZ"/>
        </w:rPr>
        <w:t>11 практикалық (зертханалық) сабақ. 3 практикалық (зертханалық) сабақ. Қазақстан БАҚ-ы: медиаэкономиканы игеру сатылары. Ауызша жауап.</w:t>
      </w:r>
    </w:p>
    <w:sectPr w:rsidR="00891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041B"/>
    <w:rsid w:val="00891AAE"/>
    <w:rsid w:val="00F50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>Microsoft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2013-10-01T04:50:00Z</dcterms:created>
  <dcterms:modified xsi:type="dcterms:W3CDTF">2013-10-01T04:50:00Z</dcterms:modified>
</cp:coreProperties>
</file>